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fffeff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0"/>
          <w:iCs w:val="0"/>
          <w:smallCaps w:val="0"/>
          <w:strike w:val="0"/>
          <w:color w:val="017000"/>
          <w:sz w:val="28"/>
          <w:szCs w:val="28"/>
          <w:u w:val="none"/>
          <w:shd w:fill="auto" w:val="clear"/>
          <w:vertAlign w:val="baseline"/>
          <w:rtl w:val="0"/>
        </w:rPr>
        <w:t xml:space="preserve">Andrea Ruggeri |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fffeff"/>
          <w:sz w:val="28"/>
          <w:szCs w:val="28"/>
          <w:u w:val="none"/>
          <w:shd w:fill="017000" w:val="clear"/>
          <w:vertAlign w:val="baseline"/>
          <w:rtl w:val="0"/>
        </w:rPr>
        <w:t xml:space="preserve">M U S T R A S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fffeff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7.760009765625" w:line="239.9040126800537" w:lineRule="auto"/>
        <w:ind w:left="2.79998779296875" w:right="0.260009765625" w:firstLine="13.799972534179688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Dopo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Musiche Invisibil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i (2022), M U S T R A S è il nuovo progetto di Andrea Ruggeri, ancora nel solco del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tributo a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 città invisibili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 Italo Calvino ma con un’importante metamorfosi.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6796875" w:line="239.9040126800537" w:lineRule="auto"/>
        <w:ind w:left="7.20001220703125" w:right="0.035400390625" w:firstLine="2.3999786376953125"/>
        <w:jc w:val="both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Con questo secondo “capitolo”, infatti, il batterista e compositore sardo si emancipa dalla dedica esclusiva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per dare spazio ad elementi di novità, seppur non estranei all’opera di Calvino. Il titolo stesso è già un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segnale chiaro di questo affrancamento: le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mustras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sas mustras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) sono decorazioni soprattutto tessili sarde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che raffigurano scene di vita di tutti i giorni. Ecco allora che ogni partitura musicale è una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mustra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che, come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ogni Città di Calvino, racconta di nuove suggestioni e visioni, di fili come relazioni e relazioni come fili, di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non dualità tra eterno e quotidiano, tra l’anno luce e l’istante, tra il corruttibile e l’incorruttibile, tra la mia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scelta e la pace (o la guerra), tra l’io e il tu, individui fusi nel noi ma intatti nella propria unicità.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6796875" w:line="239.9040126800537" w:lineRule="auto"/>
        <w:ind w:left="13.199996948242188" w:right="0.001220703125" w:hanging="13.199996948242188"/>
        <w:jc w:val="both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ltri elementi di novità i testi inediti scritti in diverse lingue (italiano, friulano e inglese) e il canto di tutti i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musicisti. Anche la formazione cambia, ridotta rispetto alla versione large del debutto (13 musicisti), una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rappresentanza di quello che è l’ensemble/strumento completo che Andrea Ruggeri ama ridisegnare in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base alle esigenze narrative: un quartetto che mantiene l’essenza orchestrale ed evocativa, rivelando un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inedito carattere “power quartet” di forte impatto emotivo, con elementi ritmici e dinamici intensi e un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importante e organico apporto dell’elettronica.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6796875" w:line="239.9040126800537" w:lineRule="auto"/>
        <w:ind w:left="0" w:right="0.079345703125" w:hanging="2.3999786376953125"/>
        <w:jc w:val="both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 representare la perfetta sintesi tra continuità e novità in questo nuovo lavoro discografico è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Maurilia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Reloaded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, brano “ripescato” dall’album precedente e riadattato al quartetto, un ulteriore filo che Andrea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Ruggeri ha voluto tessere tra i due lavori per consolidare il personale tributo a Italo Calvino e raccontare una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nuova fase creativa.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5.6805419921875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1"/>
          <w:bCs w:val="1"/>
          <w:i w:val="0"/>
          <w:iCs w:val="0"/>
          <w:smallCaps w:val="0"/>
          <w:strike w:val="0"/>
          <w:color w:val="017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0"/>
          <w:iCs w:val="0"/>
          <w:smallCaps w:val="0"/>
          <w:strike w:val="0"/>
          <w:color w:val="017000"/>
          <w:sz w:val="20"/>
          <w:szCs w:val="20"/>
          <w:u w:val="none"/>
          <w:shd w:fill="auto" w:val="clear"/>
          <w:vertAlign w:val="baseline"/>
          <w:rtl w:val="0"/>
        </w:rPr>
        <w:t xml:space="preserve">Andrea Ruggeri Small Ensemble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5994873046875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Andrea Ruggeri - batteria, oggetti, elettronica, voce, composizioni, liriche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5997314453125" w:line="240" w:lineRule="auto"/>
        <w:ind w:left="16.599960327148438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Elsa Martin - voce, oggetti, elettronica, liriche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5997314453125" w:line="240" w:lineRule="auto"/>
        <w:ind w:left="8.39996337890625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Simone Soro - violino, effetti, voce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5997314453125" w:line="240" w:lineRule="auto"/>
        <w:ind w:left="16.599960327148438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Elia Casu - chitarra elettrica e chitarra acustica, effetti, elettronica, voce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5.5999755859375" w:line="240" w:lineRule="auto"/>
        <w:ind w:left="14.799957275390625" w:right="0" w:firstLine="0"/>
        <w:jc w:val="left"/>
        <w:rPr>
          <w:rFonts w:ascii="Helvetica Neue" w:cs="Helvetica Neue" w:eastAsia="Helvetica Neue" w:hAnsi="Helvetica Neue"/>
          <w:b w:val="1"/>
          <w:bCs w:val="1"/>
          <w:i w:val="0"/>
          <w:iCs w:val="0"/>
          <w:smallCaps w:val="0"/>
          <w:strike w:val="0"/>
          <w:color w:val="017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0"/>
          <w:iCs w:val="0"/>
          <w:smallCaps w:val="0"/>
          <w:strike w:val="0"/>
          <w:color w:val="017000"/>
          <w:sz w:val="20"/>
          <w:szCs w:val="20"/>
          <w:u w:val="none"/>
          <w:shd w:fill="auto" w:val="clear"/>
          <w:vertAlign w:val="baseline"/>
          <w:rtl w:val="0"/>
        </w:rPr>
        <w:t xml:space="preserve">Links album precedente 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5994873046875" w:line="240" w:lineRule="auto"/>
        <w:ind w:left="13.799972534179688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ff"/>
          <w:sz w:val="20"/>
          <w:szCs w:val="20"/>
          <w:highlight w:val="white"/>
          <w:u w:val="single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ff"/>
          <w:sz w:val="20"/>
          <w:szCs w:val="20"/>
          <w:highlight w:val="white"/>
          <w:u w:val="single"/>
          <w:vertAlign w:val="baseline"/>
          <w:rtl w:val="0"/>
        </w:rPr>
        <w:t xml:space="preserve">https://album.link/g5trkjb96dgnj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5997314453125" w:line="240" w:lineRule="auto"/>
        <w:ind w:left="13.799972534179688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ff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ff"/>
          <w:sz w:val="20"/>
          <w:szCs w:val="20"/>
          <w:u w:val="single"/>
          <w:shd w:fill="auto" w:val="clear"/>
          <w:vertAlign w:val="baseline"/>
          <w:rtl w:val="0"/>
        </w:rPr>
        <w:t xml:space="preserve">https://drive.google.com/drive/folders/1yf4sjESPr6fIuCRt-8MOSLaSb_ebMlH9?usp=drive_link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5.5999755859375" w:line="240" w:lineRule="auto"/>
        <w:ind w:left="14.799957275390625" w:right="0" w:firstLine="0"/>
        <w:jc w:val="left"/>
        <w:rPr>
          <w:rFonts w:ascii="Helvetica Neue" w:cs="Helvetica Neue" w:eastAsia="Helvetica Neue" w:hAnsi="Helvetica Neue"/>
          <w:b w:val="1"/>
          <w:bCs w:val="1"/>
          <w:i w:val="0"/>
          <w:iCs w:val="0"/>
          <w:smallCaps w:val="0"/>
          <w:strike w:val="0"/>
          <w:color w:val="017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0"/>
          <w:iCs w:val="0"/>
          <w:smallCaps w:val="0"/>
          <w:strike w:val="0"/>
          <w:color w:val="017000"/>
          <w:sz w:val="20"/>
          <w:szCs w:val="20"/>
          <w:u w:val="none"/>
          <w:shd w:fill="auto" w:val="clear"/>
          <w:vertAlign w:val="baseline"/>
          <w:rtl w:val="0"/>
        </w:rPr>
        <w:t xml:space="preserve">Breve biografia 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5994873046875" w:line="239.9040126800537" w:lineRule="auto"/>
        <w:ind w:left="0" w:right="0" w:firstLine="16.599960327148438"/>
        <w:jc w:val="both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Batterista, compositore, arrangiatore e didatta, Andrea Ruggeri inizia a suonare la batteria all'età di undici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anni, perfezionandosi prevalentemente da autodidatta e partecipando a vari seminari, master class e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laboratori di ricerca (Conservatorio G. P. Da Palstrina di Cagliari, Siena Jazz University, Nuoro Jazz). Attivo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in ambito jazz, libera improvvisazione e world music, ha suonato e suona con numerosi artisti nazionali ed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internazionali tra qui Paolo Fresu, Antonello Salis, Furio Di Castri, Stefano Battaglia, Ralph Alessi, Ares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Tavolazzi, Simone Guiducci, Rita Marcotulli, Elena Ledda, Savina Yannatou, Yannis Alexandris, Haris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Lambrakis, Antonio Placer, Jean-Marie Machado, Stracho Temelkovski, suonando in solo e in ensemble in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diversi festival e rassegne in Italia, Austria, Francia, Germania, Belgio, Grecia, Spagna, Romania, Bulgaria,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Serbia, Norvegia, Russia, Marocco, e registrando oltre quaranta dischi. È tra i migliori nuovi talenti e il suo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A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RE Andrea Ruggeri Ensemble tra le migliori formazioni del Top Jazz 2023, referendum indetto ogni anno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dalla rivista Musica Jazz.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3.7005615234375" w:line="240" w:lineRule="auto"/>
        <w:ind w:left="0" w:right="0" w:firstLine="0"/>
        <w:jc w:val="center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ff"/>
          <w:sz w:val="18"/>
          <w:szCs w:val="18"/>
          <w:u w:val="singl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Andrea Ruggeri +39 328 475 4553 - 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ff"/>
          <w:sz w:val="18"/>
          <w:szCs w:val="18"/>
          <w:u w:val="single"/>
          <w:shd w:fill="auto" w:val="clear"/>
          <w:vertAlign w:val="baseline"/>
          <w:rtl w:val="0"/>
        </w:rPr>
        <w:t xml:space="preserve">booking@andrearuggeri.it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940032958984375" w:line="240" w:lineRule="auto"/>
        <w:ind w:left="0" w:right="0" w:firstLine="0"/>
        <w:jc w:val="center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Via Sottocoda, 47 - 31020 Revine lago TV</w:t>
      </w:r>
    </w:p>
    <w:sectPr>
      <w:pgSz w:h="16840" w:w="11900" w:orient="portrait"/>
      <w:pgMar w:bottom="888.3396148681641" w:top="1000.11962890625" w:left="1133.0000305175781" w:right="1078.282470703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